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C63EE4" w14:textId="77777777" w:rsidR="00F9684D" w:rsidRDefault="00BE0A29" w:rsidP="00F9684D">
      <w:pPr>
        <w:spacing w:line="276" w:lineRule="auto"/>
        <w:rPr>
          <w:rFonts w:ascii="Calibri" w:hAnsi="Calibri"/>
          <w:b/>
          <w:sz w:val="22"/>
          <w:szCs w:val="22"/>
        </w:rPr>
      </w:pPr>
      <w:r>
        <w:rPr>
          <w:rFonts w:ascii="Calibri" w:hAnsi="Calibri" w:cs="Calibri"/>
          <w:b/>
          <w:noProof/>
        </w:rPr>
        <w:drawing>
          <wp:inline distT="0" distB="0" distL="0" distR="0" wp14:anchorId="7ABA44A1" wp14:editId="56E7BD9D">
            <wp:extent cx="1913890" cy="1818005"/>
            <wp:effectExtent l="0" t="0" r="0" b="10795"/>
            <wp:docPr id="1" name="Picture 1" descr="MainstayLogo_cmyk_small stacked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stayLogo_cmyk_small stacked ta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3890" cy="1818005"/>
                    </a:xfrm>
                    <a:prstGeom prst="rect">
                      <a:avLst/>
                    </a:prstGeom>
                    <a:noFill/>
                    <a:ln>
                      <a:noFill/>
                    </a:ln>
                  </pic:spPr>
                </pic:pic>
              </a:graphicData>
            </a:graphic>
          </wp:inline>
        </w:drawing>
      </w:r>
    </w:p>
    <w:p w14:paraId="2A6787D2" w14:textId="77777777" w:rsidR="00F9684D" w:rsidRPr="002B7C27" w:rsidRDefault="00F9684D" w:rsidP="00F9684D">
      <w:pPr>
        <w:spacing w:line="276" w:lineRule="auto"/>
        <w:rPr>
          <w:rFonts w:ascii="Calibri" w:hAnsi="Calibri"/>
          <w:b/>
        </w:rPr>
      </w:pPr>
    </w:p>
    <w:p w14:paraId="60D258B5" w14:textId="77777777" w:rsidR="00F9684D" w:rsidRPr="002B7C27" w:rsidRDefault="00F9684D" w:rsidP="00F9684D">
      <w:pPr>
        <w:rPr>
          <w:rFonts w:ascii="Arial" w:hAnsi="Arial" w:cs="Arial"/>
        </w:rPr>
      </w:pPr>
      <w:r w:rsidRPr="002B7C27">
        <w:rPr>
          <w:rFonts w:ascii="Arial" w:hAnsi="Arial" w:cs="Arial"/>
        </w:rPr>
        <w:t>FOR IMMEDIATE RELEASE</w:t>
      </w:r>
    </w:p>
    <w:p w14:paraId="00A1F44B" w14:textId="77777777" w:rsidR="00F9684D" w:rsidRPr="002B7C27" w:rsidRDefault="00F9684D" w:rsidP="00F9684D">
      <w:pPr>
        <w:rPr>
          <w:rFonts w:ascii="Arial" w:hAnsi="Arial" w:cs="Arial"/>
        </w:rPr>
      </w:pPr>
    </w:p>
    <w:p w14:paraId="6025A13C" w14:textId="3173D549" w:rsidR="00CC248B" w:rsidRPr="007403F8" w:rsidRDefault="00CC248B" w:rsidP="00CC248B">
      <w:pPr>
        <w:rPr>
          <w:rFonts w:ascii="Arial" w:hAnsi="Arial" w:cs="Arial"/>
        </w:rPr>
      </w:pPr>
      <w:r w:rsidRPr="007403F8">
        <w:rPr>
          <w:rFonts w:ascii="Arial" w:hAnsi="Arial" w:cs="Arial"/>
          <w:b/>
        </w:rPr>
        <w:t>CONTACT:</w:t>
      </w:r>
      <w:r w:rsidRPr="007403F8">
        <w:rPr>
          <w:rFonts w:ascii="Arial" w:hAnsi="Arial" w:cs="Arial"/>
        </w:rPr>
        <w:t xml:space="preserve"> </w:t>
      </w:r>
      <w:r w:rsidRPr="007403F8">
        <w:rPr>
          <w:rFonts w:ascii="Arial" w:hAnsi="Arial" w:cs="Arial"/>
        </w:rPr>
        <w:tab/>
      </w:r>
      <w:r w:rsidR="00943F7A">
        <w:rPr>
          <w:rFonts w:ascii="Arial" w:hAnsi="Arial" w:cs="Arial"/>
        </w:rPr>
        <w:t xml:space="preserve">Kim </w:t>
      </w:r>
      <w:proofErr w:type="spellStart"/>
      <w:r w:rsidR="00943F7A">
        <w:rPr>
          <w:rFonts w:ascii="Arial" w:hAnsi="Arial" w:cs="Arial"/>
        </w:rPr>
        <w:t>Sonafelt</w:t>
      </w:r>
      <w:proofErr w:type="spellEnd"/>
      <w:r w:rsidR="00943F7A">
        <w:rPr>
          <w:rFonts w:ascii="Arial" w:hAnsi="Arial" w:cs="Arial"/>
        </w:rPr>
        <w:tab/>
      </w:r>
      <w:r w:rsidRPr="007403F8">
        <w:rPr>
          <w:rFonts w:ascii="Arial" w:hAnsi="Arial" w:cs="Arial"/>
        </w:rPr>
        <w:tab/>
      </w:r>
      <w:r w:rsidRPr="007403F8">
        <w:rPr>
          <w:rFonts w:ascii="Arial" w:hAnsi="Arial" w:cs="Arial"/>
        </w:rPr>
        <w:tab/>
      </w:r>
      <w:r w:rsidRPr="007403F8">
        <w:rPr>
          <w:rFonts w:ascii="Arial" w:hAnsi="Arial" w:cs="Arial"/>
        </w:rPr>
        <w:tab/>
      </w:r>
      <w:r w:rsidRPr="007403F8">
        <w:rPr>
          <w:rFonts w:ascii="Arial" w:hAnsi="Arial" w:cs="Arial"/>
        </w:rPr>
        <w:tab/>
      </w:r>
      <w:r w:rsidR="008A3629">
        <w:rPr>
          <w:rFonts w:ascii="Arial" w:hAnsi="Arial" w:cs="Arial"/>
        </w:rPr>
        <w:t xml:space="preserve">Natalie </w:t>
      </w:r>
      <w:proofErr w:type="spellStart"/>
      <w:r w:rsidR="008A3629">
        <w:rPr>
          <w:rFonts w:ascii="Arial" w:hAnsi="Arial" w:cs="Arial"/>
        </w:rPr>
        <w:t>Schlimmer</w:t>
      </w:r>
      <w:proofErr w:type="spellEnd"/>
    </w:p>
    <w:p w14:paraId="1EA75949" w14:textId="65B20501" w:rsidR="00CC248B" w:rsidRDefault="00CC248B" w:rsidP="00CC248B">
      <w:pPr>
        <w:rPr>
          <w:rFonts w:ascii="Arial" w:hAnsi="Arial" w:cs="Arial"/>
        </w:rPr>
      </w:pPr>
      <w:r w:rsidRPr="007403F8">
        <w:rPr>
          <w:rFonts w:ascii="Arial" w:hAnsi="Arial" w:cs="Arial"/>
        </w:rPr>
        <w:t xml:space="preserve"> </w:t>
      </w:r>
      <w:r w:rsidRPr="007403F8">
        <w:rPr>
          <w:rFonts w:ascii="Arial" w:hAnsi="Arial" w:cs="Arial"/>
        </w:rPr>
        <w:tab/>
      </w:r>
      <w:r w:rsidRPr="007403F8">
        <w:rPr>
          <w:rFonts w:ascii="Arial" w:hAnsi="Arial" w:cs="Arial"/>
        </w:rPr>
        <w:tab/>
      </w:r>
      <w:hyperlink r:id="rId8" w:history="1">
        <w:r w:rsidR="00943F7A" w:rsidRPr="00943F7A">
          <w:rPr>
            <w:rStyle w:val="Hyperlink"/>
            <w:rFonts w:ascii="Arial" w:hAnsi="Arial" w:cs="Arial"/>
          </w:rPr>
          <w:t>ksonafelt</w:t>
        </w:r>
        <w:r w:rsidR="00943F7A" w:rsidRPr="008737CE">
          <w:rPr>
            <w:rStyle w:val="Hyperlink"/>
            <w:rFonts w:ascii="Arial" w:hAnsi="Arial" w:cs="Arial"/>
          </w:rPr>
          <w:t>@mainstaylifeservices.org</w:t>
        </w:r>
      </w:hyperlink>
      <w:r w:rsidRPr="007403F8">
        <w:rPr>
          <w:rFonts w:ascii="Arial" w:hAnsi="Arial" w:cs="Arial"/>
        </w:rPr>
        <w:tab/>
      </w:r>
      <w:hyperlink r:id="rId9" w:history="1">
        <w:r w:rsidR="008A3629" w:rsidRPr="008737CE">
          <w:rPr>
            <w:rStyle w:val="Hyperlink"/>
            <w:rFonts w:ascii="Arial" w:hAnsi="Arial" w:cs="Arial"/>
          </w:rPr>
          <w:t>natalie@mindfulkreative.com</w:t>
        </w:r>
      </w:hyperlink>
    </w:p>
    <w:p w14:paraId="15190656" w14:textId="441159FA" w:rsidR="00CC248B" w:rsidRPr="007403F8" w:rsidRDefault="00CC248B" w:rsidP="00CC248B">
      <w:pPr>
        <w:ind w:left="720" w:firstLine="720"/>
        <w:rPr>
          <w:rFonts w:ascii="Arial" w:hAnsi="Arial" w:cs="Arial"/>
        </w:rPr>
      </w:pPr>
      <w:r w:rsidRPr="007403F8">
        <w:rPr>
          <w:rFonts w:ascii="Arial" w:hAnsi="Arial" w:cs="Arial"/>
        </w:rPr>
        <w:t>412.344.3640</w:t>
      </w:r>
      <w:r w:rsidRPr="007403F8">
        <w:rPr>
          <w:rFonts w:ascii="Arial" w:hAnsi="Arial" w:cs="Arial"/>
        </w:rPr>
        <w:tab/>
      </w:r>
      <w:r w:rsidRPr="007403F8">
        <w:rPr>
          <w:rFonts w:ascii="Arial" w:hAnsi="Arial" w:cs="Arial"/>
        </w:rPr>
        <w:tab/>
      </w:r>
      <w:r w:rsidRPr="007403F8">
        <w:rPr>
          <w:rFonts w:ascii="Arial" w:hAnsi="Arial" w:cs="Arial"/>
        </w:rPr>
        <w:tab/>
      </w:r>
      <w:r w:rsidRPr="007403F8">
        <w:rPr>
          <w:rFonts w:ascii="Arial" w:hAnsi="Arial" w:cs="Arial"/>
        </w:rPr>
        <w:tab/>
      </w:r>
      <w:r w:rsidR="008A3629">
        <w:rPr>
          <w:rFonts w:ascii="Arial" w:hAnsi="Arial" w:cs="Arial"/>
        </w:rPr>
        <w:t>302.222.0639</w:t>
      </w:r>
    </w:p>
    <w:p w14:paraId="7C14C949" w14:textId="77777777" w:rsidR="00CC248B" w:rsidRPr="007403F8" w:rsidRDefault="00CC248B" w:rsidP="00CC248B">
      <w:pPr>
        <w:spacing w:line="360" w:lineRule="auto"/>
        <w:rPr>
          <w:rFonts w:ascii="Arial" w:hAnsi="Arial" w:cs="Arial"/>
        </w:rPr>
      </w:pPr>
    </w:p>
    <w:p w14:paraId="3BC2180D" w14:textId="4C21D142" w:rsidR="00943F7A" w:rsidRPr="008A3629" w:rsidRDefault="00943F7A" w:rsidP="008A3629">
      <w:pPr>
        <w:spacing w:after="100" w:afterAutospacing="1"/>
        <w:jc w:val="center"/>
        <w:rPr>
          <w:rFonts w:ascii="Century Gothic" w:hAnsi="Century Gothic" w:cs="Arial"/>
          <w:b/>
          <w:bCs/>
          <w:color w:val="000000" w:themeColor="text1"/>
        </w:rPr>
      </w:pPr>
      <w:r w:rsidRPr="001D1BAA">
        <w:rPr>
          <w:rFonts w:ascii="Century Gothic" w:hAnsi="Century Gothic" w:cs="Arial"/>
          <w:b/>
          <w:bCs/>
          <w:color w:val="000000" w:themeColor="text1"/>
        </w:rPr>
        <w:t xml:space="preserve">Mainstay Life Services Appoints Craig Douglass </w:t>
      </w:r>
      <w:r>
        <w:rPr>
          <w:rFonts w:ascii="Century Gothic" w:hAnsi="Century Gothic" w:cs="Arial"/>
          <w:b/>
          <w:bCs/>
          <w:color w:val="000000" w:themeColor="text1"/>
        </w:rPr>
        <w:br/>
      </w:r>
      <w:r w:rsidRPr="001D1BAA">
        <w:rPr>
          <w:rFonts w:ascii="Century Gothic" w:hAnsi="Century Gothic" w:cs="Arial"/>
          <w:b/>
          <w:bCs/>
          <w:color w:val="000000" w:themeColor="text1"/>
        </w:rPr>
        <w:t>as New Chief Program Officer</w:t>
      </w:r>
    </w:p>
    <w:p w14:paraId="6273AC2C" w14:textId="380C73D2" w:rsidR="00B14409" w:rsidRDefault="008A3629" w:rsidP="00B14409">
      <w:pPr>
        <w:ind w:left="-90" w:right="-378"/>
        <w:rPr>
          <w:rFonts w:ascii="Arial" w:hAnsi="Arial" w:cs="Arial"/>
          <w:bCs/>
        </w:rPr>
      </w:pPr>
      <w:r>
        <w:rPr>
          <w:rFonts w:ascii="Arial" w:hAnsi="Arial" w:cs="Arial"/>
          <w:bCs/>
          <w:noProof/>
        </w:rPr>
        <w:drawing>
          <wp:anchor distT="0" distB="0" distL="114300" distR="114300" simplePos="0" relativeHeight="251658240" behindDoc="0" locked="0" layoutInCell="1" allowOverlap="1" wp14:anchorId="438A2BA4" wp14:editId="6D36D332">
            <wp:simplePos x="0" y="0"/>
            <wp:positionH relativeFrom="column">
              <wp:posOffset>3744595</wp:posOffset>
            </wp:positionH>
            <wp:positionV relativeFrom="paragraph">
              <wp:posOffset>781322</wp:posOffset>
            </wp:positionV>
            <wp:extent cx="2271395" cy="2375535"/>
            <wp:effectExtent l="0" t="0" r="1905" b="0"/>
            <wp:wrapSquare wrapText="bothSides"/>
            <wp:docPr id="3" name="Picture 3"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in a suit and tie&#10;&#10;Description automatically generated with medium confidence"/>
                    <pic:cNvPicPr/>
                  </pic:nvPicPr>
                  <pic:blipFill>
                    <a:blip r:embed="rId10"/>
                    <a:stretch>
                      <a:fillRect/>
                    </a:stretch>
                  </pic:blipFill>
                  <pic:spPr>
                    <a:xfrm>
                      <a:off x="0" y="0"/>
                      <a:ext cx="2271395" cy="2375535"/>
                    </a:xfrm>
                    <a:prstGeom prst="rect">
                      <a:avLst/>
                    </a:prstGeom>
                  </pic:spPr>
                </pic:pic>
              </a:graphicData>
            </a:graphic>
            <wp14:sizeRelH relativeFrom="page">
              <wp14:pctWidth>0</wp14:pctWidth>
            </wp14:sizeRelH>
            <wp14:sizeRelV relativeFrom="page">
              <wp14:pctHeight>0</wp14:pctHeight>
            </wp14:sizeRelV>
          </wp:anchor>
        </w:drawing>
      </w:r>
      <w:r w:rsidR="00943F7A">
        <w:rPr>
          <w:rFonts w:ascii="Arial" w:hAnsi="Arial" w:cs="Arial"/>
          <w:b/>
        </w:rPr>
        <w:t xml:space="preserve">May </w:t>
      </w:r>
      <w:r w:rsidR="003C1D36">
        <w:rPr>
          <w:rFonts w:ascii="Arial" w:hAnsi="Arial" w:cs="Arial"/>
          <w:b/>
        </w:rPr>
        <w:t>24</w:t>
      </w:r>
      <w:r w:rsidR="00C271EF" w:rsidRPr="00C271EF">
        <w:rPr>
          <w:rFonts w:ascii="Arial" w:hAnsi="Arial" w:cs="Arial"/>
          <w:b/>
        </w:rPr>
        <w:t xml:space="preserve">, </w:t>
      </w:r>
      <w:r w:rsidR="00943F7A" w:rsidRPr="00C271EF">
        <w:rPr>
          <w:rFonts w:ascii="Arial" w:hAnsi="Arial" w:cs="Arial"/>
          <w:b/>
        </w:rPr>
        <w:t>20</w:t>
      </w:r>
      <w:r w:rsidR="00943F7A">
        <w:rPr>
          <w:rFonts w:ascii="Arial" w:hAnsi="Arial" w:cs="Arial"/>
          <w:b/>
        </w:rPr>
        <w:t>21</w:t>
      </w:r>
      <w:r w:rsidR="00943F7A" w:rsidRPr="00C271EF">
        <w:rPr>
          <w:rFonts w:ascii="Arial" w:hAnsi="Arial" w:cs="Arial"/>
          <w:b/>
        </w:rPr>
        <w:t xml:space="preserve"> </w:t>
      </w:r>
      <w:r w:rsidR="00C271EF" w:rsidRPr="00C271EF">
        <w:rPr>
          <w:rFonts w:ascii="Arial" w:hAnsi="Arial" w:cs="Arial"/>
          <w:b/>
        </w:rPr>
        <w:t xml:space="preserve">(PITTSBURGH, PA) – </w:t>
      </w:r>
      <w:r w:rsidR="00B14409" w:rsidRPr="00B14409">
        <w:rPr>
          <w:rFonts w:ascii="Arial" w:hAnsi="Arial" w:cs="Arial"/>
          <w:bCs/>
        </w:rPr>
        <w:t xml:space="preserve">Mainstay Life Services, a nonprofit organization that provides life-long, high-quality support services to people with developmental disabilities, is pleased to announce the appointment of Craig Douglass as its new Chief Program Officer (CPO). </w:t>
      </w:r>
    </w:p>
    <w:p w14:paraId="46F798E8" w14:textId="50E11D60" w:rsidR="00B14409" w:rsidRPr="00B14409" w:rsidRDefault="00B14409" w:rsidP="00B14409">
      <w:pPr>
        <w:ind w:left="-90" w:right="-378"/>
        <w:rPr>
          <w:rFonts w:ascii="Arial" w:hAnsi="Arial" w:cs="Arial"/>
          <w:bCs/>
        </w:rPr>
      </w:pPr>
    </w:p>
    <w:p w14:paraId="0AA0F76B" w14:textId="7017AD3D" w:rsidR="00B14409" w:rsidRDefault="00B14409" w:rsidP="00B14409">
      <w:pPr>
        <w:ind w:left="-90" w:right="-378"/>
        <w:rPr>
          <w:rFonts w:ascii="Arial" w:hAnsi="Arial" w:cs="Arial"/>
          <w:bCs/>
        </w:rPr>
      </w:pPr>
      <w:r w:rsidRPr="00B14409">
        <w:rPr>
          <w:rFonts w:ascii="Arial" w:hAnsi="Arial" w:cs="Arial"/>
          <w:bCs/>
        </w:rPr>
        <w:t xml:space="preserve">“We are </w:t>
      </w:r>
      <w:r w:rsidR="008A3629">
        <w:rPr>
          <w:rFonts w:ascii="Arial" w:hAnsi="Arial" w:cs="Arial"/>
          <w:bCs/>
        </w:rPr>
        <w:t>thrilled</w:t>
      </w:r>
      <w:r w:rsidRPr="00B14409">
        <w:rPr>
          <w:rFonts w:ascii="Arial" w:hAnsi="Arial" w:cs="Arial"/>
          <w:bCs/>
        </w:rPr>
        <w:t xml:space="preserve"> to welcome Craig to our team at Mainstay</w:t>
      </w:r>
      <w:r w:rsidR="008A3629">
        <w:rPr>
          <w:rFonts w:ascii="Arial" w:hAnsi="Arial" w:cs="Arial"/>
          <w:bCs/>
        </w:rPr>
        <w:t xml:space="preserve">,” said Chief Executive Officer Kim </w:t>
      </w:r>
      <w:proofErr w:type="spellStart"/>
      <w:r w:rsidR="008A3629">
        <w:rPr>
          <w:rFonts w:ascii="Arial" w:hAnsi="Arial" w:cs="Arial"/>
          <w:bCs/>
        </w:rPr>
        <w:t>Sonafelt</w:t>
      </w:r>
      <w:proofErr w:type="spellEnd"/>
      <w:r w:rsidR="008A3629">
        <w:rPr>
          <w:rFonts w:ascii="Arial" w:hAnsi="Arial" w:cs="Arial"/>
          <w:bCs/>
        </w:rPr>
        <w:t>. “</w:t>
      </w:r>
      <w:r w:rsidRPr="00B14409">
        <w:rPr>
          <w:rFonts w:ascii="Arial" w:hAnsi="Arial" w:cs="Arial"/>
          <w:bCs/>
        </w:rPr>
        <w:t xml:space="preserve">Not only </w:t>
      </w:r>
      <w:r w:rsidR="008A3629">
        <w:rPr>
          <w:rFonts w:ascii="Arial" w:hAnsi="Arial" w:cs="Arial"/>
          <w:bCs/>
        </w:rPr>
        <w:t>does he</w:t>
      </w:r>
      <w:r w:rsidRPr="00B14409">
        <w:rPr>
          <w:rFonts w:ascii="Arial" w:hAnsi="Arial" w:cs="Arial"/>
          <w:bCs/>
        </w:rPr>
        <w:t xml:space="preserve"> bring </w:t>
      </w:r>
      <w:r w:rsidR="008A3629">
        <w:rPr>
          <w:rFonts w:ascii="Arial" w:hAnsi="Arial" w:cs="Arial"/>
          <w:bCs/>
        </w:rPr>
        <w:t xml:space="preserve">with him </w:t>
      </w:r>
      <w:r w:rsidRPr="00B14409">
        <w:rPr>
          <w:rFonts w:ascii="Arial" w:hAnsi="Arial" w:cs="Arial"/>
          <w:bCs/>
        </w:rPr>
        <w:t>a</w:t>
      </w:r>
      <w:r w:rsidR="008A3629">
        <w:rPr>
          <w:rFonts w:ascii="Arial" w:hAnsi="Arial" w:cs="Arial"/>
          <w:bCs/>
        </w:rPr>
        <w:t xml:space="preserve">n incredible </w:t>
      </w:r>
      <w:r w:rsidRPr="00B14409">
        <w:rPr>
          <w:rFonts w:ascii="Arial" w:hAnsi="Arial" w:cs="Arial"/>
          <w:bCs/>
        </w:rPr>
        <w:t xml:space="preserve">wealth of knowledge </w:t>
      </w:r>
      <w:r w:rsidR="008A3629">
        <w:rPr>
          <w:rFonts w:ascii="Arial" w:hAnsi="Arial" w:cs="Arial"/>
          <w:bCs/>
        </w:rPr>
        <w:t>and experience</w:t>
      </w:r>
      <w:r w:rsidRPr="00B14409">
        <w:rPr>
          <w:rFonts w:ascii="Arial" w:hAnsi="Arial" w:cs="Arial"/>
          <w:bCs/>
        </w:rPr>
        <w:t>, but he will be</w:t>
      </w:r>
      <w:r w:rsidR="008A3629">
        <w:rPr>
          <w:rFonts w:ascii="Arial" w:hAnsi="Arial" w:cs="Arial"/>
          <w:bCs/>
        </w:rPr>
        <w:t xml:space="preserve"> an essential part of achieving our vision for the future.”</w:t>
      </w:r>
    </w:p>
    <w:p w14:paraId="11DBD4E9" w14:textId="77777777" w:rsidR="00F82D7B" w:rsidRPr="00B14409" w:rsidRDefault="00F82D7B" w:rsidP="00B14409">
      <w:pPr>
        <w:ind w:left="-90" w:right="-378"/>
        <w:rPr>
          <w:rFonts w:ascii="Arial" w:hAnsi="Arial" w:cs="Arial"/>
          <w:bCs/>
        </w:rPr>
      </w:pPr>
    </w:p>
    <w:p w14:paraId="5C4078C5" w14:textId="15719543" w:rsidR="00B14409" w:rsidRPr="00B14409" w:rsidRDefault="00B14409" w:rsidP="00B14409">
      <w:pPr>
        <w:ind w:left="-90" w:right="-378"/>
        <w:rPr>
          <w:rFonts w:ascii="Arial" w:hAnsi="Arial" w:cs="Arial"/>
          <w:bCs/>
        </w:rPr>
      </w:pPr>
      <w:r w:rsidRPr="00B14409">
        <w:rPr>
          <w:rFonts w:ascii="Arial" w:hAnsi="Arial" w:cs="Arial"/>
          <w:bCs/>
        </w:rPr>
        <w:t>In his role</w:t>
      </w:r>
      <w:r w:rsidR="008A3629">
        <w:rPr>
          <w:rFonts w:ascii="Arial" w:hAnsi="Arial" w:cs="Arial"/>
          <w:bCs/>
        </w:rPr>
        <w:t xml:space="preserve"> as CPO</w:t>
      </w:r>
      <w:r w:rsidRPr="00B14409">
        <w:rPr>
          <w:rFonts w:ascii="Arial" w:hAnsi="Arial" w:cs="Arial"/>
          <w:bCs/>
        </w:rPr>
        <w:t xml:space="preserve">, </w:t>
      </w:r>
      <w:r w:rsidR="008A3629">
        <w:rPr>
          <w:rFonts w:ascii="Arial" w:hAnsi="Arial" w:cs="Arial"/>
          <w:bCs/>
        </w:rPr>
        <w:t>Douglass</w:t>
      </w:r>
      <w:r w:rsidRPr="00B14409">
        <w:rPr>
          <w:rFonts w:ascii="Arial" w:hAnsi="Arial" w:cs="Arial"/>
          <w:bCs/>
        </w:rPr>
        <w:t xml:space="preserve"> provides strategic leadership for all Mainstay programs – ensuring efficiency, quality, stewardship, and an exceptional experience of care so Mainstay can carry out its mission. Additionally, he is responsible for compliance, program development, and building operating capacity for sustainability and growth.</w:t>
      </w:r>
    </w:p>
    <w:p w14:paraId="3066008C" w14:textId="77777777" w:rsidR="00B14409" w:rsidRPr="00B14409" w:rsidRDefault="00B14409" w:rsidP="00B14409">
      <w:pPr>
        <w:ind w:left="-90" w:right="-378"/>
        <w:rPr>
          <w:rFonts w:ascii="Arial" w:hAnsi="Arial" w:cs="Arial"/>
          <w:bCs/>
        </w:rPr>
      </w:pPr>
    </w:p>
    <w:p w14:paraId="542FD2AD" w14:textId="3FBBCF87" w:rsidR="00B14409" w:rsidRDefault="008A3629" w:rsidP="00B14409">
      <w:pPr>
        <w:ind w:left="-90" w:right="-378"/>
        <w:rPr>
          <w:rFonts w:ascii="Arial" w:hAnsi="Arial" w:cs="Arial"/>
          <w:bCs/>
        </w:rPr>
      </w:pPr>
      <w:r>
        <w:rPr>
          <w:rFonts w:ascii="Arial" w:hAnsi="Arial" w:cs="Arial"/>
          <w:bCs/>
        </w:rPr>
        <w:t>“Mainstay has such a remarkable reputation in our community and across the region,” Douglass said. “It’s an honor to continue this important work, especially alongside such a committed team.”</w:t>
      </w:r>
    </w:p>
    <w:p w14:paraId="3718BF5D" w14:textId="77777777" w:rsidR="008A3629" w:rsidRPr="00B14409" w:rsidRDefault="008A3629" w:rsidP="00B14409">
      <w:pPr>
        <w:ind w:left="-90" w:right="-378"/>
        <w:rPr>
          <w:rFonts w:ascii="Arial" w:hAnsi="Arial" w:cs="Arial"/>
          <w:bCs/>
        </w:rPr>
      </w:pPr>
    </w:p>
    <w:p w14:paraId="49B20C31" w14:textId="79BF6CBF" w:rsidR="00B14409" w:rsidRPr="00B14409" w:rsidRDefault="008A3629" w:rsidP="00B14409">
      <w:pPr>
        <w:ind w:left="-90" w:right="-378"/>
        <w:rPr>
          <w:rFonts w:ascii="Arial" w:hAnsi="Arial" w:cs="Arial"/>
          <w:bCs/>
        </w:rPr>
      </w:pPr>
      <w:r>
        <w:rPr>
          <w:rFonts w:ascii="Arial" w:hAnsi="Arial" w:cs="Arial"/>
          <w:bCs/>
        </w:rPr>
        <w:t>Douglass</w:t>
      </w:r>
      <w:r w:rsidR="00B14409" w:rsidRPr="00B14409">
        <w:rPr>
          <w:rFonts w:ascii="Arial" w:hAnsi="Arial" w:cs="Arial"/>
          <w:bCs/>
        </w:rPr>
        <w:t xml:space="preserve"> has over 20 years of progressive leadership and consulting experience in community-based healthcare and he has extensive experience in the field of intellectual and developmental disability and autism services. Prior to joining Mainstay, </w:t>
      </w:r>
      <w:r>
        <w:rPr>
          <w:rFonts w:ascii="Arial" w:hAnsi="Arial" w:cs="Arial"/>
          <w:bCs/>
        </w:rPr>
        <w:t>Douglass</w:t>
      </w:r>
      <w:r w:rsidR="00B14409" w:rsidRPr="00B14409">
        <w:rPr>
          <w:rFonts w:ascii="Arial" w:hAnsi="Arial" w:cs="Arial"/>
          <w:bCs/>
        </w:rPr>
        <w:t xml:space="preserve"> served as Chief Operations Officer for Pittsburgh Mercy, a subsidiary of Trinity Health, </w:t>
      </w:r>
      <w:r w:rsidR="00B14409" w:rsidRPr="00B14409">
        <w:rPr>
          <w:rFonts w:ascii="Arial" w:hAnsi="Arial" w:cs="Arial"/>
          <w:bCs/>
        </w:rPr>
        <w:lastRenderedPageBreak/>
        <w:t xml:space="preserve">where he had responsibility for </w:t>
      </w:r>
      <w:r>
        <w:rPr>
          <w:rFonts w:ascii="Arial" w:hAnsi="Arial" w:cs="Arial"/>
          <w:bCs/>
        </w:rPr>
        <w:t>ensuring the</w:t>
      </w:r>
      <w:r w:rsidR="00B14409" w:rsidRPr="00B14409">
        <w:rPr>
          <w:rFonts w:ascii="Arial" w:hAnsi="Arial" w:cs="Arial"/>
          <w:bCs/>
        </w:rPr>
        <w:t xml:space="preserve"> strategic alignment of clinical and administrative operations, designing and implementing population-based behavioral healthcare, driving profitable revenue growth, exercising programmatic vision to increase market share, and fostering collaboration for $110M multi-campus corporation serving 33 thousand people annually. </w:t>
      </w:r>
      <w:r>
        <w:rPr>
          <w:rFonts w:ascii="Arial" w:hAnsi="Arial" w:cs="Arial"/>
          <w:bCs/>
        </w:rPr>
        <w:t>Douglass</w:t>
      </w:r>
      <w:r w:rsidR="00B14409" w:rsidRPr="00B14409">
        <w:rPr>
          <w:rFonts w:ascii="Arial" w:hAnsi="Arial" w:cs="Arial"/>
          <w:bCs/>
        </w:rPr>
        <w:t xml:space="preserve"> is also the principal of CDG Consulting, a firm that specializes in helping organizations navigate the complex world of healthcare compliance, risk management, and service design.</w:t>
      </w:r>
    </w:p>
    <w:p w14:paraId="4E8A895E" w14:textId="77777777" w:rsidR="00B14409" w:rsidRPr="00B14409" w:rsidRDefault="00B14409" w:rsidP="00B14409">
      <w:pPr>
        <w:ind w:left="-90" w:right="-378"/>
        <w:rPr>
          <w:rFonts w:ascii="Arial" w:hAnsi="Arial" w:cs="Arial"/>
          <w:bCs/>
        </w:rPr>
      </w:pPr>
    </w:p>
    <w:p w14:paraId="33C4C59F" w14:textId="6F714131" w:rsidR="00B14409" w:rsidRPr="00B14409" w:rsidRDefault="00B14409" w:rsidP="00B14409">
      <w:pPr>
        <w:ind w:left="-90" w:right="-378"/>
        <w:rPr>
          <w:rFonts w:ascii="Arial" w:hAnsi="Arial" w:cs="Arial"/>
          <w:bCs/>
        </w:rPr>
      </w:pPr>
      <w:r w:rsidRPr="00B14409">
        <w:rPr>
          <w:rFonts w:ascii="Arial" w:hAnsi="Arial" w:cs="Arial"/>
          <w:bCs/>
        </w:rPr>
        <w:t>In addition to his professional achievements, Craig volunteers for several community-based organizations</w:t>
      </w:r>
      <w:r w:rsidR="008A3629">
        <w:rPr>
          <w:rFonts w:ascii="Arial" w:hAnsi="Arial" w:cs="Arial"/>
          <w:bCs/>
        </w:rPr>
        <w:t>,</w:t>
      </w:r>
      <w:r w:rsidRPr="00B14409">
        <w:rPr>
          <w:rFonts w:ascii="Arial" w:hAnsi="Arial" w:cs="Arial"/>
          <w:bCs/>
        </w:rPr>
        <w:t xml:space="preserve"> including Footbridge for Families, a start-up organization that focuses on emergency financial relief for families facing economic instability. </w:t>
      </w:r>
      <w:r w:rsidR="008A3629">
        <w:rPr>
          <w:rFonts w:ascii="Arial" w:hAnsi="Arial" w:cs="Arial"/>
          <w:bCs/>
        </w:rPr>
        <w:t>He has also served as a legal advocate and hotline volunteer for a domestic violence center.</w:t>
      </w:r>
    </w:p>
    <w:p w14:paraId="6AAAE855" w14:textId="77777777" w:rsidR="008A3629" w:rsidRDefault="008A3629" w:rsidP="008A3629">
      <w:pPr>
        <w:ind w:right="-378"/>
        <w:rPr>
          <w:rFonts w:ascii="Arial" w:hAnsi="Arial" w:cs="Arial"/>
          <w:bCs/>
        </w:rPr>
      </w:pPr>
    </w:p>
    <w:p w14:paraId="307725DA" w14:textId="76935C0D" w:rsidR="008A3629" w:rsidRPr="00B14409" w:rsidRDefault="008A3629" w:rsidP="00B14409">
      <w:pPr>
        <w:ind w:left="-90" w:right="-378"/>
        <w:rPr>
          <w:rFonts w:ascii="Arial" w:hAnsi="Arial" w:cs="Arial"/>
          <w:bCs/>
        </w:rPr>
      </w:pPr>
      <w:r>
        <w:rPr>
          <w:rFonts w:ascii="Arial" w:hAnsi="Arial" w:cs="Arial"/>
          <w:bCs/>
        </w:rPr>
        <w:t>Douglass earned his</w:t>
      </w:r>
      <w:r w:rsidRPr="00B14409">
        <w:rPr>
          <w:rFonts w:ascii="Arial" w:hAnsi="Arial" w:cs="Arial"/>
          <w:bCs/>
        </w:rPr>
        <w:t xml:space="preserve"> </w:t>
      </w:r>
      <w:r>
        <w:rPr>
          <w:rFonts w:ascii="Arial" w:hAnsi="Arial" w:cs="Arial"/>
          <w:bCs/>
        </w:rPr>
        <w:t>bachelor’s degree in social science and legal studies and his master’s degree</w:t>
      </w:r>
      <w:r w:rsidRPr="00B14409">
        <w:rPr>
          <w:rFonts w:ascii="Arial" w:hAnsi="Arial" w:cs="Arial"/>
          <w:bCs/>
        </w:rPr>
        <w:t xml:space="preserve"> in </w:t>
      </w:r>
      <w:r>
        <w:rPr>
          <w:rFonts w:ascii="Arial" w:hAnsi="Arial" w:cs="Arial"/>
          <w:bCs/>
        </w:rPr>
        <w:t>p</w:t>
      </w:r>
      <w:r w:rsidRPr="00B14409">
        <w:rPr>
          <w:rFonts w:ascii="Arial" w:hAnsi="Arial" w:cs="Arial"/>
          <w:bCs/>
        </w:rPr>
        <w:t xml:space="preserve">ublic </w:t>
      </w:r>
      <w:r>
        <w:rPr>
          <w:rFonts w:ascii="Arial" w:hAnsi="Arial" w:cs="Arial"/>
          <w:bCs/>
        </w:rPr>
        <w:t>p</w:t>
      </w:r>
      <w:r w:rsidRPr="00B14409">
        <w:rPr>
          <w:rFonts w:ascii="Arial" w:hAnsi="Arial" w:cs="Arial"/>
          <w:bCs/>
        </w:rPr>
        <w:t>olicy and</w:t>
      </w:r>
      <w:r>
        <w:rPr>
          <w:rFonts w:ascii="Arial" w:hAnsi="Arial" w:cs="Arial"/>
          <w:bCs/>
        </w:rPr>
        <w:t xml:space="preserve"> m</w:t>
      </w:r>
      <w:r w:rsidRPr="00B14409">
        <w:rPr>
          <w:rFonts w:ascii="Arial" w:hAnsi="Arial" w:cs="Arial"/>
          <w:bCs/>
        </w:rPr>
        <w:t>anagement</w:t>
      </w:r>
      <w:r>
        <w:rPr>
          <w:rFonts w:ascii="Arial" w:hAnsi="Arial" w:cs="Arial"/>
          <w:bCs/>
        </w:rPr>
        <w:t xml:space="preserve"> from the University of Pittsburgh.</w:t>
      </w:r>
    </w:p>
    <w:p w14:paraId="3BD9D5CF" w14:textId="77777777" w:rsidR="006807BE" w:rsidRPr="00C271EF" w:rsidRDefault="006807BE" w:rsidP="00B14409">
      <w:pPr>
        <w:ind w:left="-90" w:right="-378"/>
        <w:rPr>
          <w:rFonts w:ascii="Arial" w:hAnsi="Arial" w:cs="Arial"/>
          <w:bCs/>
        </w:rPr>
      </w:pPr>
    </w:p>
    <w:p w14:paraId="3F6365BE" w14:textId="77777777" w:rsidR="00C271EF" w:rsidRPr="00C271EF" w:rsidRDefault="00C271EF" w:rsidP="00C271EF">
      <w:pPr>
        <w:ind w:left="-90" w:right="-378"/>
        <w:jc w:val="center"/>
        <w:rPr>
          <w:rFonts w:ascii="Arial" w:hAnsi="Arial" w:cs="Arial"/>
          <w:bCs/>
        </w:rPr>
      </w:pPr>
      <w:r w:rsidRPr="00C271EF">
        <w:rPr>
          <w:rFonts w:ascii="Arial" w:hAnsi="Arial" w:cs="Arial"/>
          <w:bCs/>
        </w:rPr>
        <w:t># # #</w:t>
      </w:r>
    </w:p>
    <w:p w14:paraId="6342F147" w14:textId="77777777" w:rsidR="00C271EF" w:rsidRPr="00C271EF" w:rsidRDefault="00C271EF" w:rsidP="00C271EF">
      <w:pPr>
        <w:ind w:left="-90" w:right="-378"/>
        <w:rPr>
          <w:rFonts w:ascii="Arial" w:hAnsi="Arial" w:cs="Arial"/>
          <w:bCs/>
        </w:rPr>
      </w:pPr>
    </w:p>
    <w:p w14:paraId="1A2F2708" w14:textId="77777777" w:rsidR="00C271EF" w:rsidRPr="00C271EF" w:rsidRDefault="00C271EF" w:rsidP="00C271EF">
      <w:pPr>
        <w:ind w:left="-90" w:right="-378"/>
        <w:rPr>
          <w:rFonts w:ascii="Arial" w:hAnsi="Arial" w:cs="Arial"/>
          <w:b/>
        </w:rPr>
      </w:pPr>
      <w:r w:rsidRPr="00C271EF">
        <w:rPr>
          <w:rFonts w:ascii="Arial" w:hAnsi="Arial" w:cs="Arial"/>
          <w:b/>
        </w:rPr>
        <w:t>About Mainstay Life Services</w:t>
      </w:r>
    </w:p>
    <w:p w14:paraId="1DF92983" w14:textId="77777777" w:rsidR="00165AE7" w:rsidRPr="00C271EF" w:rsidRDefault="00C271EF" w:rsidP="00C271EF">
      <w:pPr>
        <w:ind w:left="-90" w:right="-378"/>
        <w:rPr>
          <w:rFonts w:ascii="Arial" w:hAnsi="Arial"/>
          <w:bCs/>
        </w:rPr>
      </w:pPr>
      <w:r w:rsidRPr="00C271EF">
        <w:rPr>
          <w:rFonts w:ascii="Arial" w:hAnsi="Arial" w:cs="Arial"/>
          <w:bCs/>
        </w:rPr>
        <w:t>Mainstay Life Services is a nonprofit organization providing residential services, community services, and other supports to people with developmental disabilities and their families. We are committed to assisting the people in our care to reach their fullest potentials within their communities.</w:t>
      </w:r>
    </w:p>
    <w:sectPr w:rsidR="00165AE7" w:rsidRPr="00C271EF" w:rsidSect="00707C1E">
      <w:headerReference w:type="default" r:id="rId11"/>
      <w:footerReference w:type="first" r:id="rId12"/>
      <w:pgSz w:w="12240" w:h="15840" w:code="1"/>
      <w:pgMar w:top="1008" w:right="1584" w:bottom="1440" w:left="158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E59932" w14:textId="77777777" w:rsidR="006A6F37" w:rsidRDefault="006A6F37" w:rsidP="00F9684D">
      <w:r>
        <w:separator/>
      </w:r>
    </w:p>
  </w:endnote>
  <w:endnote w:type="continuationSeparator" w:id="0">
    <w:p w14:paraId="73E3FD43" w14:textId="77777777" w:rsidR="006A6F37" w:rsidRDefault="006A6F37" w:rsidP="00F96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tima">
    <w:altName w:val="Optima"/>
    <w:panose1 w:val="02000503060000020004"/>
    <w:charset w:val="00"/>
    <w:family w:val="auto"/>
    <w:pitch w:val="variable"/>
    <w:sig w:usb0="80000067"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2FD29" w14:textId="77777777" w:rsidR="00D67A4C" w:rsidRPr="00F9684D" w:rsidRDefault="00D67A4C" w:rsidP="00F9684D">
    <w:pPr>
      <w:pStyle w:val="Footer"/>
      <w:jc w:val="center"/>
      <w:rPr>
        <w:rFonts w:ascii="Arial" w:hAnsi="Arial" w:cs="Arial"/>
        <w:b/>
      </w:rPr>
    </w:pPr>
    <w:r w:rsidRPr="00F9684D">
      <w:rPr>
        <w:rFonts w:ascii="Arial" w:hAnsi="Arial" w:cs="Arial"/>
        <w:b/>
      </w:rPr>
      <w:t>- more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47D1FC" w14:textId="77777777" w:rsidR="006A6F37" w:rsidRDefault="006A6F37" w:rsidP="00F9684D">
      <w:r>
        <w:separator/>
      </w:r>
    </w:p>
  </w:footnote>
  <w:footnote w:type="continuationSeparator" w:id="0">
    <w:p w14:paraId="24061564" w14:textId="77777777" w:rsidR="006A6F37" w:rsidRDefault="006A6F37" w:rsidP="00F968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CFE42" w14:textId="547FDA23" w:rsidR="00D67A4C" w:rsidRPr="00FC0149" w:rsidRDefault="00D67A4C" w:rsidP="00F9684D">
    <w:pPr>
      <w:pStyle w:val="Header"/>
      <w:jc w:val="right"/>
      <w:rPr>
        <w:rFonts w:ascii="Arial" w:hAnsi="Arial" w:cs="Arial"/>
        <w:b/>
      </w:rPr>
    </w:pPr>
    <w:r w:rsidRPr="00FC0149">
      <w:rPr>
        <w:rFonts w:ascii="Arial" w:hAnsi="Arial" w:cs="Arial"/>
        <w:b/>
      </w:rPr>
      <w:t>M</w:t>
    </w:r>
    <w:r>
      <w:rPr>
        <w:rFonts w:ascii="Arial" w:hAnsi="Arial" w:cs="Arial"/>
        <w:b/>
      </w:rPr>
      <w:t>ainstay</w:t>
    </w:r>
    <w:r w:rsidR="008A3629">
      <w:rPr>
        <w:rFonts w:ascii="Arial" w:hAnsi="Arial" w:cs="Arial"/>
        <w:b/>
        <w:lang w:val="en-US"/>
      </w:rPr>
      <w:t xml:space="preserve"> Life Services</w:t>
    </w:r>
    <w:r>
      <w:rPr>
        <w:rFonts w:ascii="Arial" w:hAnsi="Arial" w:cs="Arial"/>
        <w:b/>
      </w:rPr>
      <w:t xml:space="preserve"> </w:t>
    </w:r>
    <w:r>
      <w:rPr>
        <w:rFonts w:ascii="Arial" w:hAnsi="Arial" w:cs="Arial"/>
        <w:b/>
        <w:lang w:val="en-US"/>
      </w:rPr>
      <w:t>Hires</w:t>
    </w:r>
    <w:r>
      <w:rPr>
        <w:rFonts w:ascii="Arial" w:hAnsi="Arial" w:cs="Arial"/>
        <w:b/>
      </w:rPr>
      <w:t xml:space="preserve"> </w:t>
    </w:r>
    <w:r w:rsidR="00B14409">
      <w:rPr>
        <w:rFonts w:ascii="Arial" w:hAnsi="Arial" w:cs="Arial"/>
        <w:b/>
        <w:lang w:val="en-US"/>
      </w:rPr>
      <w:t>Chief Program Officer</w:t>
    </w:r>
    <w:r>
      <w:rPr>
        <w:rFonts w:ascii="Arial" w:hAnsi="Arial" w:cs="Arial"/>
        <w:b/>
      </w:rPr>
      <w:t xml:space="preserve"> </w:t>
    </w:r>
    <w:r w:rsidRPr="00FC0149">
      <w:rPr>
        <w:rFonts w:ascii="Arial" w:hAnsi="Arial" w:cs="Arial"/>
        <w:b/>
      </w:rPr>
      <w:t>– 2</w:t>
    </w:r>
  </w:p>
  <w:p w14:paraId="6162E16C" w14:textId="77777777" w:rsidR="00D67A4C" w:rsidRDefault="00D67A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624E2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311745"/>
    <w:multiLevelType w:val="hybridMultilevel"/>
    <w:tmpl w:val="898AE6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97762516">
      <w:numFmt w:val="bullet"/>
      <w:lvlText w:val=""/>
      <w:lvlJc w:val="left"/>
      <w:pPr>
        <w:ind w:left="3600" w:hanging="360"/>
      </w:pPr>
      <w:rPr>
        <w:rFonts w:ascii="Wingdings" w:eastAsia="Times New Roman" w:hAnsi="Wingdings" w:cs="Calibri"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B12C64"/>
    <w:multiLevelType w:val="hybridMultilevel"/>
    <w:tmpl w:val="60B43AFC"/>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 w15:restartNumberingAfterBreak="0">
    <w:nsid w:val="59BB1A2D"/>
    <w:multiLevelType w:val="hybridMultilevel"/>
    <w:tmpl w:val="CA4A2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E625B7"/>
    <w:multiLevelType w:val="hybridMultilevel"/>
    <w:tmpl w:val="18E8C176"/>
    <w:lvl w:ilvl="0" w:tplc="92DA5D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1004B9F"/>
    <w:multiLevelType w:val="hybridMultilevel"/>
    <w:tmpl w:val="8F7AC876"/>
    <w:lvl w:ilvl="0" w:tplc="92DA5D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DB841B2"/>
    <w:multiLevelType w:val="hybridMultilevel"/>
    <w:tmpl w:val="02C0E356"/>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4"/>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BC3"/>
    <w:rsid w:val="000131F2"/>
    <w:rsid w:val="0003363C"/>
    <w:rsid w:val="000538D0"/>
    <w:rsid w:val="00053B02"/>
    <w:rsid w:val="000A3232"/>
    <w:rsid w:val="000B0CE2"/>
    <w:rsid w:val="000B44C7"/>
    <w:rsid w:val="000B6FD6"/>
    <w:rsid w:val="000C4BD9"/>
    <w:rsid w:val="000D2203"/>
    <w:rsid w:val="000D7492"/>
    <w:rsid w:val="000E71DE"/>
    <w:rsid w:val="00104768"/>
    <w:rsid w:val="00111CFE"/>
    <w:rsid w:val="00112F50"/>
    <w:rsid w:val="0011632E"/>
    <w:rsid w:val="00123A0A"/>
    <w:rsid w:val="00147E4E"/>
    <w:rsid w:val="0015261A"/>
    <w:rsid w:val="00164027"/>
    <w:rsid w:val="00165AE7"/>
    <w:rsid w:val="00196123"/>
    <w:rsid w:val="001A084B"/>
    <w:rsid w:val="001A4B87"/>
    <w:rsid w:val="001B78DB"/>
    <w:rsid w:val="001D1385"/>
    <w:rsid w:val="001D244B"/>
    <w:rsid w:val="001E080F"/>
    <w:rsid w:val="001E3244"/>
    <w:rsid w:val="001E495C"/>
    <w:rsid w:val="00203F39"/>
    <w:rsid w:val="00207747"/>
    <w:rsid w:val="002228B6"/>
    <w:rsid w:val="00226B89"/>
    <w:rsid w:val="002410FB"/>
    <w:rsid w:val="00247014"/>
    <w:rsid w:val="002701AB"/>
    <w:rsid w:val="002761A5"/>
    <w:rsid w:val="00293752"/>
    <w:rsid w:val="00293D25"/>
    <w:rsid w:val="00295BDF"/>
    <w:rsid w:val="00296920"/>
    <w:rsid w:val="002A01F3"/>
    <w:rsid w:val="002A0541"/>
    <w:rsid w:val="002B1DDB"/>
    <w:rsid w:val="002B26C8"/>
    <w:rsid w:val="002B2F5A"/>
    <w:rsid w:val="002B48DB"/>
    <w:rsid w:val="002B7C27"/>
    <w:rsid w:val="002D0635"/>
    <w:rsid w:val="002F0C1B"/>
    <w:rsid w:val="003005BE"/>
    <w:rsid w:val="003076AD"/>
    <w:rsid w:val="00332B01"/>
    <w:rsid w:val="003458A6"/>
    <w:rsid w:val="00346883"/>
    <w:rsid w:val="00347D3F"/>
    <w:rsid w:val="00350C01"/>
    <w:rsid w:val="003639C8"/>
    <w:rsid w:val="00370195"/>
    <w:rsid w:val="00372ABE"/>
    <w:rsid w:val="00394E77"/>
    <w:rsid w:val="003A26F2"/>
    <w:rsid w:val="003C1D36"/>
    <w:rsid w:val="003D0420"/>
    <w:rsid w:val="003D67FB"/>
    <w:rsid w:val="003E53BB"/>
    <w:rsid w:val="003F7319"/>
    <w:rsid w:val="00405322"/>
    <w:rsid w:val="00424170"/>
    <w:rsid w:val="00424FB1"/>
    <w:rsid w:val="00447ACA"/>
    <w:rsid w:val="00463090"/>
    <w:rsid w:val="004742EC"/>
    <w:rsid w:val="00482910"/>
    <w:rsid w:val="004A2EC3"/>
    <w:rsid w:val="004C12E1"/>
    <w:rsid w:val="004C79C8"/>
    <w:rsid w:val="004D43C7"/>
    <w:rsid w:val="004D7B5E"/>
    <w:rsid w:val="004E2E83"/>
    <w:rsid w:val="00511B2A"/>
    <w:rsid w:val="005357D6"/>
    <w:rsid w:val="00542FB2"/>
    <w:rsid w:val="00567D53"/>
    <w:rsid w:val="005764B2"/>
    <w:rsid w:val="00580E44"/>
    <w:rsid w:val="00584E4A"/>
    <w:rsid w:val="005A0FAD"/>
    <w:rsid w:val="005E4864"/>
    <w:rsid w:val="005E4A20"/>
    <w:rsid w:val="00646E08"/>
    <w:rsid w:val="00651F87"/>
    <w:rsid w:val="006614E2"/>
    <w:rsid w:val="0066640E"/>
    <w:rsid w:val="0066785D"/>
    <w:rsid w:val="006707CB"/>
    <w:rsid w:val="006807BE"/>
    <w:rsid w:val="00684AEF"/>
    <w:rsid w:val="006A57C7"/>
    <w:rsid w:val="006A6F37"/>
    <w:rsid w:val="006B416F"/>
    <w:rsid w:val="006B528A"/>
    <w:rsid w:val="006D1557"/>
    <w:rsid w:val="006E7B91"/>
    <w:rsid w:val="006F2DCA"/>
    <w:rsid w:val="00705A2C"/>
    <w:rsid w:val="00707C1E"/>
    <w:rsid w:val="00716F4D"/>
    <w:rsid w:val="007206C9"/>
    <w:rsid w:val="00723F8B"/>
    <w:rsid w:val="007258B1"/>
    <w:rsid w:val="007343AF"/>
    <w:rsid w:val="00737DB9"/>
    <w:rsid w:val="00743915"/>
    <w:rsid w:val="0075421C"/>
    <w:rsid w:val="00760595"/>
    <w:rsid w:val="00762EA6"/>
    <w:rsid w:val="00771213"/>
    <w:rsid w:val="00772BF7"/>
    <w:rsid w:val="0079015A"/>
    <w:rsid w:val="007A3451"/>
    <w:rsid w:val="007D1F5C"/>
    <w:rsid w:val="007D602F"/>
    <w:rsid w:val="00803A4D"/>
    <w:rsid w:val="008156DA"/>
    <w:rsid w:val="00823B7B"/>
    <w:rsid w:val="00854680"/>
    <w:rsid w:val="008812ED"/>
    <w:rsid w:val="00885F67"/>
    <w:rsid w:val="008871AD"/>
    <w:rsid w:val="00895218"/>
    <w:rsid w:val="00897D2F"/>
    <w:rsid w:val="008A3629"/>
    <w:rsid w:val="008A7C74"/>
    <w:rsid w:val="008B2B45"/>
    <w:rsid w:val="008C09C2"/>
    <w:rsid w:val="008C7FC9"/>
    <w:rsid w:val="009110C3"/>
    <w:rsid w:val="00916004"/>
    <w:rsid w:val="00927C24"/>
    <w:rsid w:val="009341B1"/>
    <w:rsid w:val="009360E9"/>
    <w:rsid w:val="00943F7A"/>
    <w:rsid w:val="009513B5"/>
    <w:rsid w:val="009546E9"/>
    <w:rsid w:val="009643E9"/>
    <w:rsid w:val="009815B5"/>
    <w:rsid w:val="00994DF4"/>
    <w:rsid w:val="009B10EE"/>
    <w:rsid w:val="009C3141"/>
    <w:rsid w:val="009D1218"/>
    <w:rsid w:val="009D2088"/>
    <w:rsid w:val="009D356A"/>
    <w:rsid w:val="009E2579"/>
    <w:rsid w:val="009F349C"/>
    <w:rsid w:val="00A00346"/>
    <w:rsid w:val="00A06405"/>
    <w:rsid w:val="00A12CA1"/>
    <w:rsid w:val="00A24EA6"/>
    <w:rsid w:val="00A255FD"/>
    <w:rsid w:val="00A45A0C"/>
    <w:rsid w:val="00A520EA"/>
    <w:rsid w:val="00A65189"/>
    <w:rsid w:val="00A7120B"/>
    <w:rsid w:val="00A96BC3"/>
    <w:rsid w:val="00AA11AA"/>
    <w:rsid w:val="00AA3D0F"/>
    <w:rsid w:val="00AC18B8"/>
    <w:rsid w:val="00AE35AB"/>
    <w:rsid w:val="00AE5158"/>
    <w:rsid w:val="00AE728D"/>
    <w:rsid w:val="00AF18BF"/>
    <w:rsid w:val="00AF1BC7"/>
    <w:rsid w:val="00B14409"/>
    <w:rsid w:val="00B23226"/>
    <w:rsid w:val="00B3222E"/>
    <w:rsid w:val="00B350CB"/>
    <w:rsid w:val="00B36815"/>
    <w:rsid w:val="00B36E8F"/>
    <w:rsid w:val="00B518A7"/>
    <w:rsid w:val="00B54D9E"/>
    <w:rsid w:val="00B56DB1"/>
    <w:rsid w:val="00B57112"/>
    <w:rsid w:val="00B60915"/>
    <w:rsid w:val="00B64040"/>
    <w:rsid w:val="00B730EA"/>
    <w:rsid w:val="00B81FDC"/>
    <w:rsid w:val="00BA4626"/>
    <w:rsid w:val="00BA7D25"/>
    <w:rsid w:val="00BA7DA3"/>
    <w:rsid w:val="00BC0178"/>
    <w:rsid w:val="00BD700A"/>
    <w:rsid w:val="00BE0A29"/>
    <w:rsid w:val="00C01E3C"/>
    <w:rsid w:val="00C0513C"/>
    <w:rsid w:val="00C1479F"/>
    <w:rsid w:val="00C21258"/>
    <w:rsid w:val="00C253C0"/>
    <w:rsid w:val="00C271EF"/>
    <w:rsid w:val="00C36952"/>
    <w:rsid w:val="00C41540"/>
    <w:rsid w:val="00C50F96"/>
    <w:rsid w:val="00C532C8"/>
    <w:rsid w:val="00C62782"/>
    <w:rsid w:val="00C7306F"/>
    <w:rsid w:val="00C80718"/>
    <w:rsid w:val="00C852F4"/>
    <w:rsid w:val="00C87A4A"/>
    <w:rsid w:val="00C96214"/>
    <w:rsid w:val="00CA715B"/>
    <w:rsid w:val="00CC0F70"/>
    <w:rsid w:val="00CC248B"/>
    <w:rsid w:val="00CE122F"/>
    <w:rsid w:val="00D01C33"/>
    <w:rsid w:val="00D1667B"/>
    <w:rsid w:val="00D31885"/>
    <w:rsid w:val="00D33B9D"/>
    <w:rsid w:val="00D51513"/>
    <w:rsid w:val="00D65C00"/>
    <w:rsid w:val="00D67A4C"/>
    <w:rsid w:val="00D80F8E"/>
    <w:rsid w:val="00DA2F58"/>
    <w:rsid w:val="00DA51E0"/>
    <w:rsid w:val="00DB0B12"/>
    <w:rsid w:val="00DD0473"/>
    <w:rsid w:val="00DD54CB"/>
    <w:rsid w:val="00DE2D2D"/>
    <w:rsid w:val="00DE410D"/>
    <w:rsid w:val="00E20A16"/>
    <w:rsid w:val="00E33CB9"/>
    <w:rsid w:val="00E353E6"/>
    <w:rsid w:val="00E41D79"/>
    <w:rsid w:val="00E5510C"/>
    <w:rsid w:val="00E5586C"/>
    <w:rsid w:val="00E57660"/>
    <w:rsid w:val="00E677F5"/>
    <w:rsid w:val="00E815DE"/>
    <w:rsid w:val="00E91378"/>
    <w:rsid w:val="00E970F9"/>
    <w:rsid w:val="00EA0CA8"/>
    <w:rsid w:val="00EA13CE"/>
    <w:rsid w:val="00EB4AE1"/>
    <w:rsid w:val="00EC69C3"/>
    <w:rsid w:val="00ED09BA"/>
    <w:rsid w:val="00ED7A25"/>
    <w:rsid w:val="00F13C92"/>
    <w:rsid w:val="00F1587A"/>
    <w:rsid w:val="00F17298"/>
    <w:rsid w:val="00F2220A"/>
    <w:rsid w:val="00F26CF3"/>
    <w:rsid w:val="00F47198"/>
    <w:rsid w:val="00F71134"/>
    <w:rsid w:val="00F7151E"/>
    <w:rsid w:val="00F8009F"/>
    <w:rsid w:val="00F82D7B"/>
    <w:rsid w:val="00F9104C"/>
    <w:rsid w:val="00F9684D"/>
    <w:rsid w:val="00FA18B3"/>
    <w:rsid w:val="00FB49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AF8B0C2"/>
  <w15:docId w15:val="{B2BB06B1-5073-FE44-8C72-9DAA2EBCA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6BC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link w:val="DateChar"/>
    <w:uiPriority w:val="99"/>
    <w:unhideWhenUsed/>
    <w:rsid w:val="00B56DB1"/>
    <w:pPr>
      <w:spacing w:before="100" w:beforeAutospacing="1" w:after="100" w:afterAutospacing="1"/>
    </w:pPr>
    <w:rPr>
      <w:lang w:val="x-none" w:eastAsia="x-none"/>
    </w:rPr>
  </w:style>
  <w:style w:type="character" w:customStyle="1" w:styleId="DateChar">
    <w:name w:val="Date Char"/>
    <w:link w:val="Date"/>
    <w:uiPriority w:val="99"/>
    <w:rsid w:val="00B56DB1"/>
    <w:rPr>
      <w:sz w:val="24"/>
      <w:szCs w:val="24"/>
    </w:rPr>
  </w:style>
  <w:style w:type="paragraph" w:customStyle="1" w:styleId="PlainTable31">
    <w:name w:val="Plain Table 31"/>
    <w:basedOn w:val="Normal"/>
    <w:uiPriority w:val="34"/>
    <w:qFormat/>
    <w:rsid w:val="00B56DB1"/>
    <w:pPr>
      <w:ind w:left="720"/>
    </w:pPr>
  </w:style>
  <w:style w:type="paragraph" w:customStyle="1" w:styleId="SubtleEmphasis1">
    <w:name w:val="Subtle Emphasis1"/>
    <w:basedOn w:val="Normal"/>
    <w:uiPriority w:val="34"/>
    <w:qFormat/>
    <w:rsid w:val="00743915"/>
    <w:pPr>
      <w:ind w:left="720"/>
    </w:pPr>
  </w:style>
  <w:style w:type="paragraph" w:customStyle="1" w:styleId="MediumList1-Accent61">
    <w:name w:val="Medium List 1 - Accent 61"/>
    <w:basedOn w:val="Normal"/>
    <w:uiPriority w:val="34"/>
    <w:qFormat/>
    <w:rsid w:val="006A57C7"/>
    <w:pPr>
      <w:ind w:left="720"/>
    </w:pPr>
  </w:style>
  <w:style w:type="paragraph" w:styleId="BalloonText">
    <w:name w:val="Balloon Text"/>
    <w:basedOn w:val="Normal"/>
    <w:link w:val="BalloonTextChar"/>
    <w:rsid w:val="00C852F4"/>
    <w:rPr>
      <w:rFonts w:ascii="Segoe UI" w:hAnsi="Segoe UI"/>
      <w:sz w:val="18"/>
      <w:szCs w:val="18"/>
      <w:lang w:val="x-none" w:eastAsia="x-none"/>
    </w:rPr>
  </w:style>
  <w:style w:type="character" w:customStyle="1" w:styleId="BalloonTextChar">
    <w:name w:val="Balloon Text Char"/>
    <w:link w:val="BalloonText"/>
    <w:rsid w:val="00C852F4"/>
    <w:rPr>
      <w:rFonts w:ascii="Segoe UI" w:hAnsi="Segoe UI" w:cs="Segoe UI"/>
      <w:sz w:val="18"/>
      <w:szCs w:val="18"/>
    </w:rPr>
  </w:style>
  <w:style w:type="paragraph" w:customStyle="1" w:styleId="DarkList-Accent51">
    <w:name w:val="Dark List - Accent 51"/>
    <w:basedOn w:val="Normal"/>
    <w:uiPriority w:val="34"/>
    <w:qFormat/>
    <w:rsid w:val="000D7492"/>
    <w:pPr>
      <w:ind w:left="720"/>
    </w:pPr>
  </w:style>
  <w:style w:type="paragraph" w:customStyle="1" w:styleId="LightList-Accent51">
    <w:name w:val="Light List - Accent 51"/>
    <w:basedOn w:val="Normal"/>
    <w:uiPriority w:val="34"/>
    <w:qFormat/>
    <w:rsid w:val="001A4B87"/>
    <w:pPr>
      <w:ind w:left="720"/>
    </w:pPr>
  </w:style>
  <w:style w:type="paragraph" w:customStyle="1" w:styleId="Default">
    <w:name w:val="Default"/>
    <w:rsid w:val="003F7319"/>
    <w:pPr>
      <w:autoSpaceDE w:val="0"/>
      <w:autoSpaceDN w:val="0"/>
      <w:adjustRightInd w:val="0"/>
    </w:pPr>
    <w:rPr>
      <w:rFonts w:ascii="Optima" w:eastAsia="Calibri" w:hAnsi="Optima" w:cs="Optima"/>
      <w:color w:val="000000"/>
      <w:sz w:val="24"/>
      <w:szCs w:val="24"/>
    </w:rPr>
  </w:style>
  <w:style w:type="character" w:customStyle="1" w:styleId="A5">
    <w:name w:val="A5"/>
    <w:uiPriority w:val="99"/>
    <w:rsid w:val="003F7319"/>
    <w:rPr>
      <w:rFonts w:cs="Optima"/>
      <w:color w:val="000000"/>
      <w:sz w:val="26"/>
      <w:szCs w:val="26"/>
    </w:rPr>
  </w:style>
  <w:style w:type="character" w:styleId="Hyperlink">
    <w:name w:val="Hyperlink"/>
    <w:uiPriority w:val="99"/>
    <w:unhideWhenUsed/>
    <w:rsid w:val="003F7319"/>
    <w:rPr>
      <w:color w:val="0563C1"/>
      <w:u w:val="single"/>
    </w:rPr>
  </w:style>
  <w:style w:type="paragraph" w:customStyle="1" w:styleId="blackbold14">
    <w:name w:val="blackbold14"/>
    <w:basedOn w:val="Normal"/>
    <w:rsid w:val="003F7319"/>
    <w:pPr>
      <w:spacing w:before="100" w:beforeAutospacing="1" w:after="100" w:afterAutospacing="1"/>
    </w:pPr>
  </w:style>
  <w:style w:type="paragraph" w:styleId="NormalWeb">
    <w:name w:val="Normal (Web)"/>
    <w:basedOn w:val="Normal"/>
    <w:uiPriority w:val="99"/>
    <w:unhideWhenUsed/>
    <w:rsid w:val="003F7319"/>
    <w:pPr>
      <w:spacing w:before="100" w:beforeAutospacing="1" w:after="100" w:afterAutospacing="1"/>
    </w:pPr>
  </w:style>
  <w:style w:type="character" w:customStyle="1" w:styleId="apple-converted-space">
    <w:name w:val="apple-converted-space"/>
    <w:rsid w:val="003F7319"/>
  </w:style>
  <w:style w:type="paragraph" w:styleId="Header">
    <w:name w:val="header"/>
    <w:basedOn w:val="Normal"/>
    <w:link w:val="HeaderChar"/>
    <w:rsid w:val="00F9684D"/>
    <w:pPr>
      <w:tabs>
        <w:tab w:val="center" w:pos="4320"/>
        <w:tab w:val="right" w:pos="8640"/>
      </w:tabs>
    </w:pPr>
    <w:rPr>
      <w:lang w:val="x-none" w:eastAsia="x-none"/>
    </w:rPr>
  </w:style>
  <w:style w:type="character" w:customStyle="1" w:styleId="HeaderChar">
    <w:name w:val="Header Char"/>
    <w:link w:val="Header"/>
    <w:rsid w:val="00F9684D"/>
    <w:rPr>
      <w:sz w:val="24"/>
      <w:szCs w:val="24"/>
    </w:rPr>
  </w:style>
  <w:style w:type="paragraph" w:styleId="Footer">
    <w:name w:val="footer"/>
    <w:basedOn w:val="Normal"/>
    <w:link w:val="FooterChar"/>
    <w:rsid w:val="00F9684D"/>
    <w:pPr>
      <w:tabs>
        <w:tab w:val="center" w:pos="4320"/>
        <w:tab w:val="right" w:pos="8640"/>
      </w:tabs>
    </w:pPr>
    <w:rPr>
      <w:lang w:val="x-none" w:eastAsia="x-none"/>
    </w:rPr>
  </w:style>
  <w:style w:type="character" w:customStyle="1" w:styleId="FooterChar">
    <w:name w:val="Footer Char"/>
    <w:link w:val="Footer"/>
    <w:rsid w:val="00F9684D"/>
    <w:rPr>
      <w:sz w:val="24"/>
      <w:szCs w:val="24"/>
    </w:rPr>
  </w:style>
  <w:style w:type="character" w:styleId="CommentReference">
    <w:name w:val="annotation reference"/>
    <w:rsid w:val="00737DB9"/>
    <w:rPr>
      <w:sz w:val="18"/>
      <w:szCs w:val="18"/>
    </w:rPr>
  </w:style>
  <w:style w:type="paragraph" w:styleId="CommentText">
    <w:name w:val="annotation text"/>
    <w:basedOn w:val="Normal"/>
    <w:link w:val="CommentTextChar"/>
    <w:rsid w:val="00737DB9"/>
    <w:rPr>
      <w:lang w:val="x-none" w:eastAsia="x-none"/>
    </w:rPr>
  </w:style>
  <w:style w:type="character" w:customStyle="1" w:styleId="CommentTextChar">
    <w:name w:val="Comment Text Char"/>
    <w:link w:val="CommentText"/>
    <w:rsid w:val="00737DB9"/>
    <w:rPr>
      <w:sz w:val="24"/>
      <w:szCs w:val="24"/>
    </w:rPr>
  </w:style>
  <w:style w:type="paragraph" w:styleId="CommentSubject">
    <w:name w:val="annotation subject"/>
    <w:basedOn w:val="CommentText"/>
    <w:next w:val="CommentText"/>
    <w:link w:val="CommentSubjectChar"/>
    <w:rsid w:val="00737DB9"/>
    <w:rPr>
      <w:b/>
      <w:bCs/>
    </w:rPr>
  </w:style>
  <w:style w:type="character" w:customStyle="1" w:styleId="CommentSubjectChar">
    <w:name w:val="Comment Subject Char"/>
    <w:link w:val="CommentSubject"/>
    <w:rsid w:val="00737DB9"/>
    <w:rPr>
      <w:b/>
      <w:bCs/>
      <w:sz w:val="24"/>
      <w:szCs w:val="24"/>
    </w:rPr>
  </w:style>
  <w:style w:type="character" w:styleId="FollowedHyperlink">
    <w:name w:val="FollowedHyperlink"/>
    <w:rsid w:val="00C253C0"/>
    <w:rPr>
      <w:color w:val="800080"/>
      <w:u w:val="single"/>
    </w:rPr>
  </w:style>
  <w:style w:type="character" w:styleId="Emphasis">
    <w:name w:val="Emphasis"/>
    <w:uiPriority w:val="20"/>
    <w:qFormat/>
    <w:rsid w:val="00463090"/>
    <w:rPr>
      <w:i/>
      <w:iCs/>
    </w:rPr>
  </w:style>
  <w:style w:type="paragraph" w:styleId="ListParagraph">
    <w:name w:val="List Paragraph"/>
    <w:basedOn w:val="Normal"/>
    <w:uiPriority w:val="72"/>
    <w:rsid w:val="00567D53"/>
    <w:pPr>
      <w:ind w:left="720"/>
      <w:contextualSpacing/>
    </w:pPr>
  </w:style>
  <w:style w:type="paragraph" w:styleId="Revision">
    <w:name w:val="Revision"/>
    <w:hidden/>
    <w:uiPriority w:val="71"/>
    <w:semiHidden/>
    <w:rsid w:val="002228B6"/>
    <w:rPr>
      <w:sz w:val="24"/>
      <w:szCs w:val="24"/>
    </w:rPr>
  </w:style>
  <w:style w:type="character" w:styleId="UnresolvedMention">
    <w:name w:val="Unresolved Mention"/>
    <w:basedOn w:val="DefaultParagraphFont"/>
    <w:uiPriority w:val="99"/>
    <w:semiHidden/>
    <w:unhideWhenUsed/>
    <w:rsid w:val="00943F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7805">
      <w:bodyDiv w:val="1"/>
      <w:marLeft w:val="0"/>
      <w:marRight w:val="0"/>
      <w:marTop w:val="0"/>
      <w:marBottom w:val="0"/>
      <w:divBdr>
        <w:top w:val="none" w:sz="0" w:space="0" w:color="auto"/>
        <w:left w:val="none" w:sz="0" w:space="0" w:color="auto"/>
        <w:bottom w:val="none" w:sz="0" w:space="0" w:color="auto"/>
        <w:right w:val="none" w:sz="0" w:space="0" w:color="auto"/>
      </w:divBdr>
    </w:div>
    <w:div w:id="223414249">
      <w:bodyDiv w:val="1"/>
      <w:marLeft w:val="0"/>
      <w:marRight w:val="0"/>
      <w:marTop w:val="0"/>
      <w:marBottom w:val="0"/>
      <w:divBdr>
        <w:top w:val="none" w:sz="0" w:space="0" w:color="auto"/>
        <w:left w:val="none" w:sz="0" w:space="0" w:color="auto"/>
        <w:bottom w:val="none" w:sz="0" w:space="0" w:color="auto"/>
        <w:right w:val="none" w:sz="0" w:space="0" w:color="auto"/>
      </w:divBdr>
    </w:div>
    <w:div w:id="308632569">
      <w:bodyDiv w:val="1"/>
      <w:marLeft w:val="0"/>
      <w:marRight w:val="0"/>
      <w:marTop w:val="0"/>
      <w:marBottom w:val="0"/>
      <w:divBdr>
        <w:top w:val="none" w:sz="0" w:space="0" w:color="auto"/>
        <w:left w:val="none" w:sz="0" w:space="0" w:color="auto"/>
        <w:bottom w:val="none" w:sz="0" w:space="0" w:color="auto"/>
        <w:right w:val="none" w:sz="0" w:space="0" w:color="auto"/>
      </w:divBdr>
    </w:div>
    <w:div w:id="442194165">
      <w:bodyDiv w:val="1"/>
      <w:marLeft w:val="0"/>
      <w:marRight w:val="0"/>
      <w:marTop w:val="0"/>
      <w:marBottom w:val="0"/>
      <w:divBdr>
        <w:top w:val="none" w:sz="0" w:space="0" w:color="auto"/>
        <w:left w:val="none" w:sz="0" w:space="0" w:color="auto"/>
        <w:bottom w:val="none" w:sz="0" w:space="0" w:color="auto"/>
        <w:right w:val="none" w:sz="0" w:space="0" w:color="auto"/>
      </w:divBdr>
    </w:div>
    <w:div w:id="841238737">
      <w:bodyDiv w:val="1"/>
      <w:marLeft w:val="0"/>
      <w:marRight w:val="0"/>
      <w:marTop w:val="0"/>
      <w:marBottom w:val="0"/>
      <w:divBdr>
        <w:top w:val="none" w:sz="0" w:space="0" w:color="auto"/>
        <w:left w:val="none" w:sz="0" w:space="0" w:color="auto"/>
        <w:bottom w:val="none" w:sz="0" w:space="0" w:color="auto"/>
        <w:right w:val="none" w:sz="0" w:space="0" w:color="auto"/>
      </w:divBdr>
    </w:div>
    <w:div w:id="924800552">
      <w:bodyDiv w:val="1"/>
      <w:marLeft w:val="0"/>
      <w:marRight w:val="0"/>
      <w:marTop w:val="0"/>
      <w:marBottom w:val="0"/>
      <w:divBdr>
        <w:top w:val="none" w:sz="0" w:space="0" w:color="auto"/>
        <w:left w:val="none" w:sz="0" w:space="0" w:color="auto"/>
        <w:bottom w:val="none" w:sz="0" w:space="0" w:color="auto"/>
        <w:right w:val="none" w:sz="0" w:space="0" w:color="auto"/>
      </w:divBdr>
    </w:div>
    <w:div w:id="1473985889">
      <w:bodyDiv w:val="1"/>
      <w:marLeft w:val="0"/>
      <w:marRight w:val="0"/>
      <w:marTop w:val="0"/>
      <w:marBottom w:val="0"/>
      <w:divBdr>
        <w:top w:val="none" w:sz="0" w:space="0" w:color="auto"/>
        <w:left w:val="none" w:sz="0" w:space="0" w:color="auto"/>
        <w:bottom w:val="none" w:sz="0" w:space="0" w:color="auto"/>
        <w:right w:val="none" w:sz="0" w:space="0" w:color="auto"/>
      </w:divBdr>
    </w:div>
    <w:div w:id="1642029441">
      <w:bodyDiv w:val="1"/>
      <w:marLeft w:val="0"/>
      <w:marRight w:val="0"/>
      <w:marTop w:val="0"/>
      <w:marBottom w:val="0"/>
      <w:divBdr>
        <w:top w:val="none" w:sz="0" w:space="0" w:color="auto"/>
        <w:left w:val="none" w:sz="0" w:space="0" w:color="auto"/>
        <w:bottom w:val="none" w:sz="0" w:space="0" w:color="auto"/>
        <w:right w:val="none" w:sz="0" w:space="0" w:color="auto"/>
      </w:divBdr>
    </w:div>
    <w:div w:id="1643580841">
      <w:bodyDiv w:val="1"/>
      <w:marLeft w:val="0"/>
      <w:marRight w:val="0"/>
      <w:marTop w:val="0"/>
      <w:marBottom w:val="0"/>
      <w:divBdr>
        <w:top w:val="none" w:sz="0" w:space="0" w:color="auto"/>
        <w:left w:val="none" w:sz="0" w:space="0" w:color="auto"/>
        <w:bottom w:val="none" w:sz="0" w:space="0" w:color="auto"/>
        <w:right w:val="none" w:sz="0" w:space="0" w:color="auto"/>
      </w:divBdr>
    </w:div>
    <w:div w:id="1798259286">
      <w:bodyDiv w:val="1"/>
      <w:marLeft w:val="0"/>
      <w:marRight w:val="0"/>
      <w:marTop w:val="0"/>
      <w:marBottom w:val="0"/>
      <w:divBdr>
        <w:top w:val="none" w:sz="0" w:space="0" w:color="auto"/>
        <w:left w:val="none" w:sz="0" w:space="0" w:color="auto"/>
        <w:bottom w:val="none" w:sz="0" w:space="0" w:color="auto"/>
        <w:right w:val="none" w:sz="0" w:space="0" w:color="auto"/>
      </w:divBdr>
      <w:divsChild>
        <w:div w:id="929851148">
          <w:marLeft w:val="0"/>
          <w:marRight w:val="0"/>
          <w:marTop w:val="0"/>
          <w:marBottom w:val="0"/>
          <w:divBdr>
            <w:top w:val="none" w:sz="0" w:space="0" w:color="auto"/>
            <w:left w:val="none" w:sz="0" w:space="0" w:color="auto"/>
            <w:bottom w:val="none" w:sz="0" w:space="0" w:color="auto"/>
            <w:right w:val="none" w:sz="0" w:space="0" w:color="auto"/>
          </w:divBdr>
          <w:divsChild>
            <w:div w:id="68952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ksonafelt@mainstaylifeservices.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mailto:natalie@mindfulkreative.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473</Words>
  <Characters>2698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Agenda | 2013 IABC Heritage Region Conference Committee</vt:lpstr>
    </vt:vector>
  </TitlesOfParts>
  <Company>Downing Communications</Company>
  <LinksUpToDate>false</LinksUpToDate>
  <CharactersWithSpaces>3165</CharactersWithSpaces>
  <SharedDoc>false</SharedDoc>
  <HLinks>
    <vt:vector size="12" baseType="variant">
      <vt:variant>
        <vt:i4>6881366</vt:i4>
      </vt:variant>
      <vt:variant>
        <vt:i4>3</vt:i4>
      </vt:variant>
      <vt:variant>
        <vt:i4>0</vt:i4>
      </vt:variant>
      <vt:variant>
        <vt:i4>5</vt:i4>
      </vt:variant>
      <vt:variant>
        <vt:lpwstr>mailto:natalie@mindfulkreative.com</vt:lpwstr>
      </vt:variant>
      <vt:variant>
        <vt:lpwstr/>
      </vt:variant>
      <vt:variant>
        <vt:i4>3145732</vt:i4>
      </vt:variant>
      <vt:variant>
        <vt:i4>0</vt:i4>
      </vt:variant>
      <vt:variant>
        <vt:i4>0</vt:i4>
      </vt:variant>
      <vt:variant>
        <vt:i4>5</vt:i4>
      </vt:variant>
      <vt:variant>
        <vt:lpwstr>mailto:aotoole@mainstaylifeservices.org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 2013 IABC Heritage Region Conference Committee</dc:title>
  <dc:subject/>
  <dc:creator>Camille</dc:creator>
  <cp:keywords/>
  <cp:lastModifiedBy>Natalie Schlimmer</cp:lastModifiedBy>
  <cp:revision>2</cp:revision>
  <cp:lastPrinted>2015-03-26T13:35:00Z</cp:lastPrinted>
  <dcterms:created xsi:type="dcterms:W3CDTF">2021-05-24T14:43:00Z</dcterms:created>
  <dcterms:modified xsi:type="dcterms:W3CDTF">2021-05-24T14:43:00Z</dcterms:modified>
</cp:coreProperties>
</file>